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18B581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D6FD8">
        <w:rPr>
          <w:rFonts w:cs="Arial"/>
          <w:b/>
          <w:color w:val="0083A9" w:themeColor="accent1"/>
          <w:sz w:val="28"/>
          <w:szCs w:val="28"/>
        </w:rPr>
        <w:t>1/</w:t>
      </w:r>
      <w:r w:rsidR="00720EA8">
        <w:rPr>
          <w:rFonts w:cs="Arial"/>
          <w:b/>
          <w:color w:val="0083A9" w:themeColor="accent1"/>
          <w:sz w:val="28"/>
          <w:szCs w:val="28"/>
        </w:rPr>
        <w:t>27</w:t>
      </w:r>
      <w:r w:rsidR="007D6FD8">
        <w:rPr>
          <w:rFonts w:cs="Arial"/>
          <w:b/>
          <w:color w:val="0083A9" w:themeColor="accent1"/>
          <w:sz w:val="28"/>
          <w:szCs w:val="28"/>
        </w:rPr>
        <w:t>/2</w:t>
      </w:r>
      <w:r w:rsidR="00720EA8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423BBAC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D6FD8">
        <w:rPr>
          <w:rFonts w:cs="Arial"/>
          <w:b/>
          <w:color w:val="0083A9" w:themeColor="accent1"/>
          <w:sz w:val="28"/>
          <w:szCs w:val="28"/>
        </w:rPr>
        <w:t>2:30pm-3:30pm</w:t>
      </w:r>
    </w:p>
    <w:p w14:paraId="706B4C5B" w14:textId="0FCC8F8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D6FD8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D6FD8" w14:paraId="71F8CCAD" w14:textId="77777777" w:rsidTr="00F371DD">
        <w:tc>
          <w:tcPr>
            <w:tcW w:w="2695" w:type="dxa"/>
          </w:tcPr>
          <w:p w14:paraId="5EC66E8B" w14:textId="44780984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39B2FA0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1885" w:type="dxa"/>
          </w:tcPr>
          <w:p w14:paraId="736B2F0C" w14:textId="6A449907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73B75C3C" w14:textId="77777777" w:rsidTr="00F371DD">
        <w:tc>
          <w:tcPr>
            <w:tcW w:w="2695" w:type="dxa"/>
          </w:tcPr>
          <w:p w14:paraId="70D109A6" w14:textId="66DB1F63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28B9C90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Drue</w:t>
            </w:r>
          </w:p>
        </w:tc>
        <w:tc>
          <w:tcPr>
            <w:tcW w:w="1885" w:type="dxa"/>
          </w:tcPr>
          <w:p w14:paraId="318C7027" w14:textId="64AF9109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D6FD8" w14:paraId="429FC2CF" w14:textId="77777777" w:rsidTr="00F371DD">
        <w:tc>
          <w:tcPr>
            <w:tcW w:w="2695" w:type="dxa"/>
          </w:tcPr>
          <w:p w14:paraId="5C5A625B" w14:textId="3EDF786C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0E7D9FCB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Courtney Smith</w:t>
            </w:r>
          </w:p>
        </w:tc>
        <w:tc>
          <w:tcPr>
            <w:tcW w:w="1885" w:type="dxa"/>
          </w:tcPr>
          <w:p w14:paraId="3F0875E6" w14:textId="3E5BEAE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D6FD8" w14:paraId="2A7676D1" w14:textId="77777777" w:rsidTr="00F371DD">
        <w:tc>
          <w:tcPr>
            <w:tcW w:w="2695" w:type="dxa"/>
          </w:tcPr>
          <w:p w14:paraId="1A0D9102" w14:textId="258EE11C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1FD47C97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Benita Ross</w:t>
            </w:r>
          </w:p>
        </w:tc>
        <w:tc>
          <w:tcPr>
            <w:tcW w:w="1885" w:type="dxa"/>
          </w:tcPr>
          <w:p w14:paraId="05EE8524" w14:textId="1F1F7B99" w:rsidR="007D6FD8" w:rsidRPr="00371558" w:rsidRDefault="00720EA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</w:t>
            </w:r>
            <w:r w:rsidR="007D6FD8">
              <w:rPr>
                <w:rFonts w:cs="Arial"/>
                <w:b/>
                <w:sz w:val="24"/>
                <w:szCs w:val="24"/>
              </w:rPr>
              <w:t>ent</w:t>
            </w:r>
          </w:p>
        </w:tc>
      </w:tr>
      <w:tr w:rsidR="007D6FD8" w14:paraId="560618B0" w14:textId="77777777" w:rsidTr="00F371DD">
        <w:tc>
          <w:tcPr>
            <w:tcW w:w="2695" w:type="dxa"/>
          </w:tcPr>
          <w:p w14:paraId="68865931" w14:textId="755EBA52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0518A98F" w14:textId="35BC65E0" w:rsidR="007D6FD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Tamera Hunter</w:t>
            </w:r>
          </w:p>
        </w:tc>
        <w:tc>
          <w:tcPr>
            <w:tcW w:w="1885" w:type="dxa"/>
          </w:tcPr>
          <w:p w14:paraId="1E2D96FD" w14:textId="68EBBF1D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D6FD8" w14:paraId="4B103798" w14:textId="77777777" w:rsidTr="00F371DD">
        <w:tc>
          <w:tcPr>
            <w:tcW w:w="2695" w:type="dxa"/>
          </w:tcPr>
          <w:p w14:paraId="4D6D85F0" w14:textId="11FB84D0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179D24FC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Corey Gray</w:t>
            </w:r>
          </w:p>
        </w:tc>
        <w:tc>
          <w:tcPr>
            <w:tcW w:w="1885" w:type="dxa"/>
          </w:tcPr>
          <w:p w14:paraId="1F459274" w14:textId="370F9959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66E6B967" w14:textId="77777777" w:rsidTr="00F371DD">
        <w:tc>
          <w:tcPr>
            <w:tcW w:w="2695" w:type="dxa"/>
          </w:tcPr>
          <w:p w14:paraId="06015944" w14:textId="48DE8E9B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2A08C8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Donovan Davis</w:t>
            </w:r>
          </w:p>
        </w:tc>
        <w:tc>
          <w:tcPr>
            <w:tcW w:w="1885" w:type="dxa"/>
          </w:tcPr>
          <w:p w14:paraId="76E91565" w14:textId="6C7AAEB1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4601E833" w14:textId="77777777" w:rsidTr="00F371DD">
        <w:tc>
          <w:tcPr>
            <w:tcW w:w="2695" w:type="dxa"/>
          </w:tcPr>
          <w:p w14:paraId="3C638C0B" w14:textId="495789E0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43BB443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Lynair Alston</w:t>
            </w:r>
          </w:p>
        </w:tc>
        <w:tc>
          <w:tcPr>
            <w:tcW w:w="1885" w:type="dxa"/>
          </w:tcPr>
          <w:p w14:paraId="74038493" w14:textId="398CA174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285430BF" w14:textId="77777777" w:rsidTr="00F371DD">
        <w:tc>
          <w:tcPr>
            <w:tcW w:w="2695" w:type="dxa"/>
          </w:tcPr>
          <w:p w14:paraId="5235BC7A" w14:textId="49A29773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130FE93" w:rsidR="007D6FD8" w:rsidRPr="00720EA8" w:rsidRDefault="00720EA8" w:rsidP="007D6FD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Karen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Douyon</w:t>
            </w:r>
            <w:proofErr w:type="spellEnd"/>
          </w:p>
        </w:tc>
        <w:tc>
          <w:tcPr>
            <w:tcW w:w="1885" w:type="dxa"/>
          </w:tcPr>
          <w:p w14:paraId="0F54191D" w14:textId="3901E13F" w:rsidR="007D6FD8" w:rsidRPr="00720EA8" w:rsidRDefault="00720EA8" w:rsidP="007D6FD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7D6FD8" w14:paraId="74E0A3A7" w14:textId="77777777" w:rsidTr="00F371DD">
        <w:tc>
          <w:tcPr>
            <w:tcW w:w="2695" w:type="dxa"/>
          </w:tcPr>
          <w:p w14:paraId="3D3B72D8" w14:textId="6DE97F5D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FD4FDC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TBD</w:t>
            </w:r>
          </w:p>
        </w:tc>
        <w:tc>
          <w:tcPr>
            <w:tcW w:w="1885" w:type="dxa"/>
          </w:tcPr>
          <w:p w14:paraId="36EE73E3" w14:textId="77777777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</w:p>
        </w:tc>
      </w:tr>
      <w:tr w:rsidR="007D6FD8" w14:paraId="7507F291" w14:textId="77777777" w:rsidTr="00F371DD">
        <w:tc>
          <w:tcPr>
            <w:tcW w:w="2695" w:type="dxa"/>
          </w:tcPr>
          <w:p w14:paraId="7D2B2342" w14:textId="60CFE536" w:rsidR="007D6FD8" w:rsidRPr="00F371DD" w:rsidRDefault="007D6FD8" w:rsidP="007D6FD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918844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Ivette Redfield</w:t>
            </w:r>
          </w:p>
        </w:tc>
        <w:tc>
          <w:tcPr>
            <w:tcW w:w="1885" w:type="dxa"/>
          </w:tcPr>
          <w:p w14:paraId="11D00978" w14:textId="631AC15F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D6FD8" w14:paraId="401C22A3" w14:textId="77777777" w:rsidTr="00F371DD">
        <w:tc>
          <w:tcPr>
            <w:tcW w:w="2695" w:type="dxa"/>
          </w:tcPr>
          <w:p w14:paraId="40DEE69B" w14:textId="69FC3AF4" w:rsidR="007D6FD8" w:rsidRPr="00F371DD" w:rsidRDefault="007D6FD8" w:rsidP="007D6FD8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Advocate</w:t>
            </w:r>
          </w:p>
        </w:tc>
        <w:tc>
          <w:tcPr>
            <w:tcW w:w="4770" w:type="dxa"/>
          </w:tcPr>
          <w:p w14:paraId="42418C45" w14:textId="1C974846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1885" w:type="dxa"/>
          </w:tcPr>
          <w:p w14:paraId="67AF033D" w14:textId="14793860" w:rsidR="007D6FD8" w:rsidRPr="00371558" w:rsidRDefault="007D6FD8" w:rsidP="007D6FD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365C5F" w14:textId="30D1D25A" w:rsidR="007D6FD8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D6FD8">
        <w:rPr>
          <w:rFonts w:cs="Arial"/>
          <w:b/>
          <w:sz w:val="24"/>
          <w:szCs w:val="24"/>
        </w:rPr>
        <w:t>Approval of Agenda:</w:t>
      </w:r>
      <w:r w:rsidRPr="007D6FD8">
        <w:rPr>
          <w:rFonts w:cs="Arial"/>
          <w:sz w:val="24"/>
          <w:szCs w:val="24"/>
        </w:rPr>
        <w:t xml:space="preserve"> </w:t>
      </w:r>
      <w:r w:rsidRPr="007D6FD8">
        <w:rPr>
          <w:rFonts w:cs="Arial"/>
          <w:b/>
          <w:sz w:val="24"/>
          <w:szCs w:val="24"/>
        </w:rPr>
        <w:t xml:space="preserve">Motion </w:t>
      </w:r>
      <w:r w:rsidR="007D6FD8" w:rsidRPr="007D6FD8">
        <w:rPr>
          <w:rFonts w:cs="Arial"/>
          <w:color w:val="0083A9" w:themeColor="accent1"/>
          <w:sz w:val="24"/>
          <w:szCs w:val="24"/>
        </w:rPr>
        <w:t>Passe</w:t>
      </w:r>
      <w:r w:rsidR="007D6FD8">
        <w:rPr>
          <w:rFonts w:cs="Arial"/>
          <w:color w:val="0083A9" w:themeColor="accent1"/>
          <w:sz w:val="24"/>
          <w:szCs w:val="24"/>
        </w:rPr>
        <w:t>d</w:t>
      </w:r>
    </w:p>
    <w:p w14:paraId="28AE1FBB" w14:textId="09CB3310" w:rsidR="00484306" w:rsidRPr="007D6FD8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D6FD8">
        <w:rPr>
          <w:rFonts w:cs="Arial"/>
          <w:b/>
          <w:sz w:val="24"/>
          <w:szCs w:val="24"/>
        </w:rPr>
        <w:t>Approval of Previous Minutes</w:t>
      </w:r>
      <w:r w:rsidR="00484306" w:rsidRPr="007D6FD8">
        <w:rPr>
          <w:rFonts w:cs="Arial"/>
          <w:b/>
          <w:sz w:val="24"/>
          <w:szCs w:val="24"/>
        </w:rPr>
        <w:t xml:space="preserve">: Motion </w:t>
      </w:r>
      <w:r w:rsidR="007D6FD8">
        <w:rPr>
          <w:rFonts w:cs="Arial"/>
          <w:color w:val="0083A9" w:themeColor="accent1"/>
          <w:sz w:val="24"/>
          <w:szCs w:val="24"/>
        </w:rPr>
        <w:t>Passed</w:t>
      </w:r>
    </w:p>
    <w:p w14:paraId="2A147DD0" w14:textId="77777777" w:rsidR="00720EA8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20EA8">
        <w:rPr>
          <w:rFonts w:cs="Arial"/>
          <w:b/>
          <w:sz w:val="24"/>
          <w:szCs w:val="24"/>
        </w:rPr>
        <w:t>Action Item 1:</w:t>
      </w:r>
      <w:r w:rsidRPr="00720EA8">
        <w:rPr>
          <w:rFonts w:cs="Arial"/>
          <w:sz w:val="24"/>
          <w:szCs w:val="24"/>
        </w:rPr>
        <w:t xml:space="preserve"> </w:t>
      </w:r>
      <w:r w:rsidR="00720EA8">
        <w:rPr>
          <w:rFonts w:cs="Arial"/>
          <w:color w:val="0083A9" w:themeColor="accent1"/>
          <w:sz w:val="24"/>
          <w:szCs w:val="24"/>
        </w:rPr>
        <w:t>Election of Community Chair</w:t>
      </w:r>
    </w:p>
    <w:p w14:paraId="1B43F92B" w14:textId="52C2AED1" w:rsidR="00484306" w:rsidRPr="00720EA8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20EA8">
        <w:rPr>
          <w:rFonts w:cs="Arial"/>
          <w:b/>
          <w:sz w:val="24"/>
          <w:szCs w:val="24"/>
        </w:rPr>
        <w:t xml:space="preserve">Motion </w:t>
      </w:r>
      <w:r w:rsidR="00720EA8">
        <w:rPr>
          <w:rFonts w:cs="Arial"/>
          <w:b/>
          <w:sz w:val="24"/>
          <w:szCs w:val="24"/>
        </w:rPr>
        <w:t xml:space="preserve">to elect Karen </w:t>
      </w:r>
      <w:proofErr w:type="spellStart"/>
      <w:r w:rsidR="00720EA8">
        <w:rPr>
          <w:rFonts w:cs="Arial"/>
          <w:b/>
          <w:sz w:val="24"/>
          <w:szCs w:val="24"/>
        </w:rPr>
        <w:t>Douyon</w:t>
      </w:r>
      <w:proofErr w:type="spellEnd"/>
      <w:r w:rsidR="00720EA8">
        <w:rPr>
          <w:rFonts w:cs="Arial"/>
          <w:b/>
          <w:sz w:val="24"/>
          <w:szCs w:val="24"/>
        </w:rPr>
        <w:t>:</w:t>
      </w:r>
      <w:r w:rsidR="00720EA8">
        <w:rPr>
          <w:rFonts w:cs="Arial"/>
          <w:color w:val="0083A9" w:themeColor="accent1"/>
          <w:sz w:val="24"/>
          <w:szCs w:val="24"/>
        </w:rPr>
        <w:t xml:space="preserve"> </w:t>
      </w:r>
      <w:r w:rsidR="007D6FD8" w:rsidRPr="00720EA8">
        <w:rPr>
          <w:rFonts w:cs="Arial"/>
          <w:color w:val="0083A9" w:themeColor="accent1"/>
          <w:sz w:val="24"/>
          <w:szCs w:val="24"/>
        </w:rPr>
        <w:t>Passed</w:t>
      </w:r>
    </w:p>
    <w:p w14:paraId="64A6E26D" w14:textId="718B55B1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[Add description of Action Item]</w:t>
      </w:r>
    </w:p>
    <w:p w14:paraId="75A19D3B" w14:textId="41558BA3" w:rsid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7606B711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720EA8">
        <w:rPr>
          <w:rFonts w:cs="Arial"/>
          <w:sz w:val="24"/>
          <w:szCs w:val="24"/>
        </w:rPr>
        <w:t>Presentation of the Budget</w:t>
      </w:r>
    </w:p>
    <w:p w14:paraId="7A3A96A7" w14:textId="06E0FBD4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101D47">
        <w:rPr>
          <w:rFonts w:cs="Arial"/>
          <w:sz w:val="24"/>
          <w:szCs w:val="24"/>
        </w:rPr>
        <w:t>Principal’s Report</w:t>
      </w:r>
    </w:p>
    <w:p w14:paraId="1D8DBBF7" w14:textId="19982FD1" w:rsidR="000160AA" w:rsidRDefault="000160AA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0160A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</w:t>
      </w:r>
    </w:p>
    <w:p w14:paraId="7E6F1913" w14:textId="77777777" w:rsidR="00720EA8" w:rsidRPr="008C5487" w:rsidRDefault="00720EA8" w:rsidP="00720EA8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066CEE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0160AA">
        <w:rPr>
          <w:rFonts w:cs="Arial"/>
          <w:color w:val="0083A9" w:themeColor="accent1"/>
          <w:sz w:val="24"/>
          <w:szCs w:val="24"/>
        </w:rPr>
        <w:t>Passed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8F5C1" w14:textId="77777777" w:rsidR="00D854A8" w:rsidRDefault="00D854A8" w:rsidP="00333C97">
      <w:pPr>
        <w:spacing w:after="0" w:line="240" w:lineRule="auto"/>
      </w:pPr>
      <w:r>
        <w:separator/>
      </w:r>
    </w:p>
  </w:endnote>
  <w:endnote w:type="continuationSeparator" w:id="0">
    <w:p w14:paraId="77FC9A11" w14:textId="77777777" w:rsidR="00D854A8" w:rsidRDefault="00D854A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160A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160A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957982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20EA8">
      <w:rPr>
        <w:noProof/>
        <w:sz w:val="18"/>
        <w:szCs w:val="18"/>
      </w:rPr>
      <w:t>2/3/2021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B5177" w14:textId="77777777" w:rsidR="00D854A8" w:rsidRDefault="00D854A8" w:rsidP="00333C97">
      <w:pPr>
        <w:spacing w:after="0" w:line="240" w:lineRule="auto"/>
      </w:pPr>
      <w:r>
        <w:separator/>
      </w:r>
    </w:p>
  </w:footnote>
  <w:footnote w:type="continuationSeparator" w:id="0">
    <w:p w14:paraId="0C462D75" w14:textId="77777777" w:rsidR="00D854A8" w:rsidRDefault="00D854A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160AA"/>
    <w:rsid w:val="00101D47"/>
    <w:rsid w:val="00111306"/>
    <w:rsid w:val="00141B9B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0EA8"/>
    <w:rsid w:val="00721E86"/>
    <w:rsid w:val="00765A3B"/>
    <w:rsid w:val="007D6FD8"/>
    <w:rsid w:val="008C031A"/>
    <w:rsid w:val="008C5487"/>
    <w:rsid w:val="009413D8"/>
    <w:rsid w:val="00951DC1"/>
    <w:rsid w:val="00951E4D"/>
    <w:rsid w:val="00982A02"/>
    <w:rsid w:val="009A3327"/>
    <w:rsid w:val="00A02BFB"/>
    <w:rsid w:val="00A47D9D"/>
    <w:rsid w:val="00A85B26"/>
    <w:rsid w:val="00AA5DD3"/>
    <w:rsid w:val="00AE290D"/>
    <w:rsid w:val="00B4244D"/>
    <w:rsid w:val="00CC08A3"/>
    <w:rsid w:val="00CF28C4"/>
    <w:rsid w:val="00D434EA"/>
    <w:rsid w:val="00D854A8"/>
    <w:rsid w:val="00E15B09"/>
    <w:rsid w:val="00E175EB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4</cp:revision>
  <dcterms:created xsi:type="dcterms:W3CDTF">2021-01-04T17:45:00Z</dcterms:created>
  <dcterms:modified xsi:type="dcterms:W3CDTF">2021-02-03T21:14:00Z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